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367"/>
        <w:gridCol w:w="269"/>
        <w:gridCol w:w="190"/>
        <w:gridCol w:w="2356"/>
        <w:gridCol w:w="572"/>
        <w:gridCol w:w="851"/>
        <w:gridCol w:w="850"/>
        <w:gridCol w:w="909"/>
        <w:gridCol w:w="598"/>
        <w:gridCol w:w="710"/>
        <w:gridCol w:w="1874"/>
        <w:gridCol w:w="22"/>
      </w:tblGrid>
      <w:tr w:rsidR="00D219A5" w:rsidRPr="00F370BC">
        <w:tc>
          <w:tcPr>
            <w:tcW w:w="1608" w:type="dxa"/>
            <w:gridSpan w:val="4"/>
          </w:tcPr>
          <w:p w:rsidR="00D219A5" w:rsidRPr="00F370BC" w:rsidRDefault="00F86F39" w:rsidP="00F8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585470" cy="797560"/>
                  <wp:effectExtent l="0" t="0" r="5080" b="2540"/>
                  <wp:docPr id="1" name="Imagem 1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7"/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DE SANTA CATARINA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CENTRO DE CIÊNCIAS AGRÁRIAS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DEPARTAMENTO DE AQÜICULTURA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1896" w:type="dxa"/>
            <w:gridSpan w:val="2"/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c>
          <w:tcPr>
            <w:tcW w:w="10350" w:type="dxa"/>
            <w:gridSpan w:val="13"/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SEME</w:t>
            </w:r>
            <w:r w:rsidRPr="00743929">
              <w:rPr>
                <w:rFonts w:ascii="Arial" w:hAnsi="Arial" w:cs="Arial"/>
                <w:b/>
                <w:bCs/>
                <w:sz w:val="20"/>
                <w:szCs w:val="20"/>
              </w:rPr>
              <w:t>STRE</w:t>
            </w:r>
            <w:r w:rsidR="00190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2016-2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D219A5" w:rsidRPr="00F370BC">
        <w:tc>
          <w:tcPr>
            <w:tcW w:w="1149" w:type="dxa"/>
            <w:gridSpan w:val="2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387" w:type="dxa"/>
            <w:gridSpan w:val="4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08" w:type="dxa"/>
            <w:gridSpan w:val="4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SEMANAIS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TEÓRICAS              PRÁTICAS</w:t>
            </w:r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D219A5" w:rsidRPr="00F370BC">
        <w:tc>
          <w:tcPr>
            <w:tcW w:w="1149" w:type="dxa"/>
            <w:gridSpan w:val="2"/>
            <w:tcBorders>
              <w:top w:val="nil"/>
            </w:tcBorders>
          </w:tcPr>
          <w:p w:rsidR="00D219A5" w:rsidRPr="00F370BC" w:rsidRDefault="00E02FB4" w:rsidP="00D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 5106</w:t>
            </w:r>
          </w:p>
        </w:tc>
        <w:tc>
          <w:tcPr>
            <w:tcW w:w="3387" w:type="dxa"/>
            <w:gridSpan w:val="4"/>
            <w:tcBorders>
              <w:top w:val="nil"/>
            </w:tcBorders>
          </w:tcPr>
          <w:p w:rsidR="00D219A5" w:rsidRPr="00F370BC" w:rsidRDefault="00881A5C" w:rsidP="00DD3898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sz w:val="20"/>
                <w:szCs w:val="20"/>
              </w:rPr>
              <w:t>Biologia Celular para Aqu</w:t>
            </w:r>
            <w:r w:rsidR="00E02FB4" w:rsidRPr="00F370BC">
              <w:rPr>
                <w:rFonts w:ascii="Arial" w:hAnsi="Arial" w:cs="Arial"/>
                <w:b/>
                <w:sz w:val="20"/>
                <w:szCs w:val="20"/>
              </w:rPr>
              <w:t>icultura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219A5" w:rsidRPr="00F370BC" w:rsidRDefault="00FD32F6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7" w:type="dxa"/>
            <w:gridSpan w:val="2"/>
            <w:tcBorders>
              <w:top w:val="nil"/>
            </w:tcBorders>
          </w:tcPr>
          <w:p w:rsidR="00D219A5" w:rsidRPr="00F370BC" w:rsidRDefault="0092039D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D219A5" w:rsidRPr="00F370BC" w:rsidRDefault="00BC27BB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proofErr w:type="gramEnd"/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1. HORÁRIO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7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gridSpan w:val="5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TURMAS PRÁTICAS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7"/>
          </w:tcPr>
          <w:p w:rsidR="00D219A5" w:rsidRPr="00F370BC" w:rsidRDefault="00B0259E" w:rsidP="00D33859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6133</w:t>
            </w:r>
            <w:r w:rsidR="0092039D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01 (TURMAS 02234A, 02334B e </w:t>
            </w:r>
            <w:smartTag w:uri="urn:schemas-microsoft-com:office:smarttags" w:element="metricconverter">
              <w:smartTagPr>
                <w:attr w:name="ProductID" w:val="02334C"/>
              </w:smartTagPr>
              <w:r w:rsidR="0092039D" w:rsidRPr="00F370BC">
                <w:rPr>
                  <w:rFonts w:ascii="Arial" w:hAnsi="Arial" w:cs="Arial"/>
                  <w:color w:val="000000"/>
                  <w:sz w:val="20"/>
                  <w:szCs w:val="20"/>
                </w:rPr>
                <w:t>02334C</w:t>
              </w:r>
            </w:smartTag>
            <w:r w:rsidR="0092039D"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1" w:type="dxa"/>
            <w:gridSpan w:val="5"/>
          </w:tcPr>
          <w:p w:rsidR="00D219A5" w:rsidRPr="00F370BC" w:rsidRDefault="0092039D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615101 (TURMA 02234A) 616201 (TURMA 02334B) 617101 (TURMA </w:t>
            </w:r>
            <w:smartTag w:uri="urn:schemas-microsoft-com:office:smarttags" w:element="metricconverter">
              <w:smartTagPr>
                <w:attr w:name="ProductID" w:val="02334C"/>
              </w:smartTagPr>
              <w:r w:rsidRPr="00F370BC">
                <w:rPr>
                  <w:rFonts w:ascii="Arial" w:hAnsi="Arial" w:cs="Arial"/>
                  <w:color w:val="000000"/>
                  <w:sz w:val="20"/>
                  <w:szCs w:val="20"/>
                </w:rPr>
                <w:t>02334C</w:t>
              </w:r>
            </w:smartTag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D33859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33859" w:rsidRPr="00743929" w:rsidRDefault="00712F7C" w:rsidP="00BC27B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43929">
              <w:rPr>
                <w:rFonts w:ascii="Arial" w:hAnsi="Arial" w:cs="Arial"/>
                <w:bCs/>
                <w:sz w:val="20"/>
                <w:szCs w:val="20"/>
                <w:lang w:val="it-IT"/>
              </w:rPr>
              <w:t>Rog</w:t>
            </w:r>
            <w:r w:rsidR="00190E68">
              <w:rPr>
                <w:rFonts w:ascii="Arial" w:hAnsi="Arial" w:cs="Arial"/>
                <w:bCs/>
                <w:sz w:val="20"/>
                <w:szCs w:val="20"/>
                <w:lang w:val="it-IT"/>
              </w:rPr>
              <w:t>ério Gargioni e Cláudia B. Nedel Mendes de Aguiar</w:t>
            </w:r>
            <w:r w:rsidR="00BC27BB" w:rsidRPr="00743929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D219A5" w:rsidRPr="00743929" w:rsidRDefault="00312152" w:rsidP="00640D15">
            <w:pPr>
              <w:rPr>
                <w:rFonts w:ascii="Arial" w:hAnsi="Arial" w:cs="Arial"/>
                <w:sz w:val="20"/>
                <w:szCs w:val="20"/>
              </w:rPr>
            </w:pPr>
            <w:r w:rsidRPr="007439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CB2166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CB2166" w:rsidRPr="00F370BC" w:rsidRDefault="00CB2166" w:rsidP="00001780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4C5D5A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. PRÉ-REQUISITO (S)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9"/>
            <w:tcBorders>
              <w:top w:val="nil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D219A5" w:rsidRPr="00F3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A5" w:rsidRPr="00F370BC" w:rsidRDefault="00F14584" w:rsidP="00D33859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Engenharia de Aquicultura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V. EMENTA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312152" w:rsidP="0031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estrutural e funcional da célula procarionte e eucarionte e de seus componentes sub-celulares. Métodos básicos de estudos da célula. Ciclo celular.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VI. OBJETIVOS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312152" w:rsidP="003121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 aluno deverá ser capaz de compreender a estrutura geral das células pro e eucariontes, além da organização molecular,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ultra-estrutural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 funcional dos diferentes compartimentos intracelulares das células vegetais e animais, bem como a interação metabólica entre eles, fundamentando-se nas principais técnicas de estudo das células (microscopia de luz e eletrônica). Deverá ser ainda capaz de compreender os processos envolvendo a divisão celular em organismos eucariontes.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  <w:bottom w:val="nil"/>
            </w:tcBorders>
          </w:tcPr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Teórico</w:t>
            </w:r>
            <w:r w:rsidR="00A85E1E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35241" w:rsidRPr="00F370BC" w:rsidRDefault="00235241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4C5D5A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Níveis de organização em Biologia; Limites e dimensões em biologia celular. Grandes grupos dos seres vivos. </w:t>
            </w:r>
          </w:p>
          <w:p w:rsidR="00235241" w:rsidRPr="00F370BC" w:rsidRDefault="004C5D5A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7D16C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da célula procarionte. Noções de compartimentalização celular.</w:t>
            </w:r>
          </w:p>
          <w:p w:rsidR="00235241" w:rsidRPr="00F370BC" w:rsidRDefault="00235241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7D16C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celular dos eucariontes, comparando células vegetais e animais.</w:t>
            </w:r>
          </w:p>
          <w:p w:rsidR="00235241" w:rsidRPr="00F370BC" w:rsidRDefault="004C5D5A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Composição química, organização molecular e </w:t>
            </w:r>
            <w:proofErr w:type="spellStart"/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</w:t>
            </w:r>
            <w:proofErr w:type="spellEnd"/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membranas celulares e algumas especializações de superfície.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Transporte de pequenas moléculas por transporte passivo e transporte ativo. Transporte de grandes moléculas por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pinocitose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e fagocitose.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6. Digestão intracelular - lisossomos.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, composição química e aspectos funcionais dos lisossomos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endossomos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. Ciclo lisossômico. </w:t>
            </w:r>
            <w:r w:rsidR="00BC27BB" w:rsidRPr="00F370BC">
              <w:rPr>
                <w:rFonts w:ascii="Arial" w:hAnsi="Arial" w:cs="Arial"/>
                <w:sz w:val="20"/>
                <w:szCs w:val="20"/>
              </w:rPr>
              <w:t>Autólise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 autofagia. Armazenamento de resíduos indigeríveis e processos patológicos ligados aos lisossomos.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7. Biogênese dos ribossomos (nucléolo). Aspectos morfológicos, moleculares e funcionais do REL. Aspectos morfológicos, moleculares, funcionais e do RER e Complexo de Golgi. Integração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morfo-funcional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do RER e Aparelho de Golgi.  Sinalização de macromoléculas no interior celular. Noções de alterações pós-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traducionais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das macromoléculas sintetizadas, degradação de proteínas defeituosas. Noções de produção, endereçamento, transporte e destino de vesículas intracelulares. 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8. Transformação de energia na célula – Mitocôndria, cloroplasto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peroxissomos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, composição química organização funcional das três organelas. Presença de sistema genético próprio em mitocôndrias e cloroplastos. Biogênese das organelas. Teoria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endossimbiótica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Citosol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: organização molecular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10. Movimento celular: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microfilamentos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microtúbulos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centríolos, corpúsculos basais, cílios e flagelos. Composição química, organização molecular,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aspectos funcionais e biogênese. Princípio do movimento e inibidores. 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11. Armazenamento da informação genética - núcleo interfásico.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Aspectos bioquímicos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ultra-estruturais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do envoltório nuclear, nucléolo e cromatina. Aspectos funcionais de cada estrutura nuclear. Significado do grau de condensação da cromatina.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Ciclo Celular, 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>divisão celular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Prático</w:t>
            </w:r>
            <w:r w:rsidR="00A85E1E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lastRenderedPageBreak/>
              <w:t>1. Instrumentos de análise de estruturas biológicas - Microscópios de luz. Partes mecânicas de iluminação e de ampliação. Noções sobre a formação de imagens. Limites e poder de resolução de sistemas ópticos. Medidas e unidades em biologia celular. Manuseio do aparelho e estimativa do diâmetro do campo de cada objetiva. Observação de</w:t>
            </w:r>
            <w:r w:rsidR="001252C6" w:rsidRPr="00F370BC">
              <w:rPr>
                <w:rFonts w:ascii="Arial" w:hAnsi="Arial" w:cs="Arial"/>
                <w:sz w:val="20"/>
                <w:szCs w:val="20"/>
              </w:rPr>
              <w:t xml:space="preserve"> células epiteliais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de mucosa bucal humana.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F370BC">
              <w:rPr>
                <w:rFonts w:ascii="Arial" w:hAnsi="Arial" w:cs="Arial"/>
                <w:sz w:val="20"/>
                <w:szCs w:val="20"/>
              </w:rPr>
              <w:t>Observação de células procariontes a fresco e através do método de Gram. Utilização da objetiva de imersão (100x).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Observação de células eucariontes: célula vegetal, célula animal e fungos e </w:t>
            </w:r>
            <w:r w:rsidRPr="00F370BC">
              <w:rPr>
                <w:rFonts w:ascii="Arial" w:hAnsi="Arial" w:cs="Arial"/>
                <w:sz w:val="20"/>
                <w:szCs w:val="20"/>
              </w:rPr>
              <w:t>protozoários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. Plasmólise na célula vegetal. 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Permeabilidade celular: hemólise e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crenação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em hemácias.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4. O princípio de funcionamento dos microscópios eletrônicos de transmi</w:t>
            </w:r>
            <w:r w:rsidR="003F6F54" w:rsidRPr="00F370BC">
              <w:rPr>
                <w:rFonts w:ascii="Arial" w:hAnsi="Arial" w:cs="Arial"/>
                <w:color w:val="000000"/>
                <w:sz w:val="20"/>
                <w:szCs w:val="20"/>
              </w:rPr>
              <w:t>ssão (MET) e de varredura (MEV) e p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reparo do material biológico para ambos tipos de aparelho. Limite e poder</w:t>
            </w:r>
            <w:r w:rsidR="00056C0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resolução. Análise de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micrografias</w:t>
            </w:r>
            <w:r w:rsidR="00056C0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eletrônicas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1252C6" w:rsidRPr="00F370BC">
              <w:rPr>
                <w:rFonts w:ascii="Arial" w:hAnsi="Arial" w:cs="Arial"/>
                <w:color w:val="000000"/>
                <w:sz w:val="20"/>
                <w:szCs w:val="20"/>
              </w:rPr>
              <w:t>Isolamento de DNA</w:t>
            </w:r>
          </w:p>
          <w:p w:rsidR="00D219A5" w:rsidRPr="00F370BC" w:rsidRDefault="00235241" w:rsidP="0023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6. Observação de m</w:t>
            </w:r>
            <w:r w:rsidRPr="00F370BC">
              <w:rPr>
                <w:rFonts w:ascii="Arial" w:hAnsi="Arial" w:cs="Arial"/>
                <w:sz w:val="20"/>
                <w:szCs w:val="20"/>
              </w:rPr>
              <w:t>ovimento ciliar em brânquias de bivalves.</w:t>
            </w:r>
          </w:p>
          <w:p w:rsidR="003F6F54" w:rsidRPr="00F370BC" w:rsidRDefault="00BC27BB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7. Observação de lâminas de m</w:t>
            </w:r>
            <w:r w:rsidR="003F6F54" w:rsidRPr="00F370BC">
              <w:rPr>
                <w:rFonts w:ascii="Arial" w:hAnsi="Arial" w:cs="Arial"/>
                <w:sz w:val="20"/>
                <w:szCs w:val="20"/>
              </w:rPr>
              <w:t>itose em células de cebola.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A84988" w:rsidP="00A849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 conteúdo programático será, principalmente, desenvolvido através de exposições didáticas com utilização de recursos instrucionais variados, e de aulas práticas de laboratório.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E1749C" w:rsidRPr="00DC5067" w:rsidRDefault="00E1749C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avaliação do desempenho dos alunos será realizada através de </w:t>
            </w:r>
            <w:r w:rsidR="001252C6" w:rsidRPr="00743929">
              <w:rPr>
                <w:rFonts w:ascii="Arial" w:hAnsi="Arial" w:cs="Arial"/>
                <w:sz w:val="20"/>
                <w:szCs w:val="20"/>
              </w:rPr>
              <w:t>3</w:t>
            </w:r>
            <w:r w:rsidR="002A59E7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929">
              <w:rPr>
                <w:rFonts w:ascii="Arial" w:hAnsi="Arial" w:cs="Arial"/>
                <w:sz w:val="20"/>
                <w:szCs w:val="20"/>
              </w:rPr>
              <w:t>(</w:t>
            </w:r>
            <w:r w:rsidR="00F46E15" w:rsidRPr="00743929">
              <w:rPr>
                <w:rFonts w:ascii="Arial" w:hAnsi="Arial" w:cs="Arial"/>
                <w:sz w:val="20"/>
                <w:szCs w:val="20"/>
              </w:rPr>
              <w:t>três</w:t>
            </w:r>
            <w:r w:rsidR="002A59E7" w:rsidRPr="00743929">
              <w:rPr>
                <w:rFonts w:ascii="Arial" w:hAnsi="Arial" w:cs="Arial"/>
                <w:sz w:val="20"/>
                <w:szCs w:val="20"/>
              </w:rPr>
              <w:t>)</w:t>
            </w:r>
            <w:r w:rsidR="00743929" w:rsidRPr="00743929">
              <w:rPr>
                <w:rFonts w:ascii="Arial" w:hAnsi="Arial" w:cs="Arial"/>
                <w:sz w:val="20"/>
                <w:szCs w:val="20"/>
              </w:rPr>
              <w:t xml:space="preserve"> provas teórico/prática</w:t>
            </w:r>
            <w:r w:rsidR="002A59E7" w:rsidRPr="0074392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A59E7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onde todas as avaliações terão o mesmo peso (peso 1) e serão referentes aos conteúdos ministrados nas aulas teóricas e práticas. O cálculo da média final será a média aritmética das </w:t>
            </w:r>
            <w:r w:rsidR="00F46E15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três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avaliações. </w:t>
            </w:r>
          </w:p>
          <w:p w:rsidR="00D219A5" w:rsidRPr="00DC5067" w:rsidRDefault="00E1749C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.: O aluno será considerado aprovado se obtiver média igual ou superior a 6,0 (seis), desde que tenha comparecido a 75% ou mais das aulas ministradas.</w:t>
            </w:r>
          </w:p>
          <w:p w:rsidR="00377C72" w:rsidRPr="00DC5067" w:rsidRDefault="00377C72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Style w:val="Forte"/>
                <w:rFonts w:ascii="Verdana" w:hAnsi="Verdana"/>
                <w:color w:val="000000" w:themeColor="text1"/>
                <w:sz w:val="20"/>
                <w:szCs w:val="20"/>
              </w:rPr>
              <w:t xml:space="preserve">"Observação: </w:t>
            </w:r>
            <w:r w:rsidRPr="00DC5067">
              <w:rPr>
                <w:rFonts w:ascii="Verdana" w:hAnsi="Verdana"/>
                <w:color w:val="000000" w:themeColor="text1"/>
                <w:sz w:val="20"/>
                <w:szCs w:val="20"/>
              </w:rPr>
              <w:t>horários para atendimento extraclasse dos acadêmicos poderão ser agendados previamente com o professor da disciplina e/ou o monitor."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X. NOVA AVALIAÇÃO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D219A5" w:rsidRPr="00F370BC" w:rsidRDefault="00E1749C" w:rsidP="00D21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No caso de haver falta em alguma prova por motivos justificáveis, o aluno deverá solicitar uma segunda chamada ao Chefe de Departamento de Biologia Celular, Embriologia e Genética (BEG), até 3 dias úteis após a realização da prova. No caso de necessidade de 2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chamada, está será feita no final do período letivo em data a ser determinada pelo professor.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Por se tratar de uma disciplina com aulas práticas, a presente disciplina 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prevê a realização de avaliação de recuperação.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XI. CRONOGRAMA TEÓRICO</w:t>
            </w:r>
            <w:r w:rsidR="00633AAA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/PRÁTICO</w:t>
            </w:r>
          </w:p>
          <w:p w:rsidR="002A28C1" w:rsidRPr="00F370BC" w:rsidRDefault="002A28C1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8C1" w:rsidRPr="00743929" w:rsidRDefault="009165EF" w:rsidP="00F370BC">
            <w:pPr>
              <w:pStyle w:val="Ttulo1"/>
              <w:spacing w:before="120" w:after="120"/>
              <w:rPr>
                <w:rFonts w:ascii="Arial" w:hAnsi="Arial" w:cs="Arial"/>
                <w:color w:val="auto"/>
                <w:u w:val="single"/>
              </w:rPr>
            </w:pPr>
            <w:r>
              <w:rPr>
                <w:rFonts w:ascii="Arial" w:hAnsi="Arial" w:cs="Arial"/>
                <w:color w:val="auto"/>
                <w:u w:val="single"/>
              </w:rPr>
              <w:t>Agosto</w:t>
            </w:r>
          </w:p>
          <w:p w:rsidR="00BC27BB" w:rsidRPr="00356CDA" w:rsidRDefault="009C403A" w:rsidP="00F370BC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  <w:r w:rsidR="006E264C" w:rsidRPr="00F370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01A0" w:rsidRPr="003E01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27BB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Apresentação</w:t>
            </w:r>
            <w:proofErr w:type="gramEnd"/>
            <w:r w:rsidR="00BC27BB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disciplina e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27BB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Organização geral das células procariontes e eucariontes (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>aula teórica)</w:t>
            </w:r>
            <w:r w:rsidR="001874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C27BB" w:rsidRDefault="00BC27BB" w:rsidP="00F370BC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3E01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Noções de microscopia de luz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(aula prática)</w:t>
            </w:r>
          </w:p>
          <w:p w:rsidR="000D34EA" w:rsidRPr="009C403A" w:rsidRDefault="009C403A" w:rsidP="009C403A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D34EA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Membrana plasmática: </w:t>
            </w:r>
            <w:r w:rsidR="007439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ultra</w:t>
            </w:r>
            <w:r w:rsidR="000D34EA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estrutura, composição química e organização molecular </w:t>
            </w:r>
            <w:r w:rsidR="000D34EA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</w:t>
            </w:r>
            <w:proofErr w:type="gramStart"/>
            <w:r w:rsidR="000D34EA"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  <w:r w:rsidR="0099485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43929" w:rsidRPr="00743929" w:rsidRDefault="00743929" w:rsidP="007439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9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Uso do Microscópio de Luz (aula prática)</w:t>
            </w:r>
          </w:p>
          <w:p w:rsidR="0077660A" w:rsidRPr="00F370BC" w:rsidRDefault="009C403A" w:rsidP="00F370BC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="0077660A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1A0" w:rsidRPr="003E01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3E0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660A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Membrana plasmática: </w:t>
            </w:r>
            <w:r w:rsidR="004F4FBC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Especializações da membrana plasmática </w:t>
            </w:r>
            <w:r w:rsidR="0077660A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356CDA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C403A" w:rsidRDefault="004F4FBC" w:rsidP="00743929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3E01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743929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Observação de células procariontes (bactérias do iogurte) </w:t>
            </w:r>
            <w:r w:rsidR="00743929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  <w:r w:rsidR="007439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9C403A" w:rsidRDefault="009C403A" w:rsidP="00743929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C403A" w:rsidRDefault="009C403A" w:rsidP="00743929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40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Setembro</w:t>
            </w:r>
          </w:p>
          <w:p w:rsidR="000D34EA" w:rsidRPr="00284127" w:rsidRDefault="00284127" w:rsidP="00284127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743929" w:rsidRPr="00284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41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4FBC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Membrana plasmática: Mecanismos de transporte através da membrana</w:t>
            </w:r>
            <w:r w:rsidR="009E3F4F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E3F4F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356CDA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F4FBC" w:rsidRDefault="004F4FBC" w:rsidP="00F370BC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3E01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F4F" w:rsidRPr="00F370BC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bservação de </w:t>
            </w:r>
            <w:proofErr w:type="spellStart"/>
            <w:r w:rsidRPr="00F370BC">
              <w:rPr>
                <w:rFonts w:ascii="Arial" w:hAnsi="Arial" w:cs="Arial"/>
                <w:i/>
                <w:color w:val="000000"/>
                <w:sz w:val="20"/>
                <w:szCs w:val="20"/>
              </w:rPr>
              <w:t>Elodea</w:t>
            </w:r>
            <w:proofErr w:type="spellEnd"/>
            <w:r w:rsidRPr="00F370B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70BC">
              <w:rPr>
                <w:rFonts w:ascii="Arial" w:hAnsi="Arial" w:cs="Arial"/>
                <w:i/>
                <w:color w:val="000000"/>
                <w:sz w:val="20"/>
                <w:szCs w:val="20"/>
              </w:rPr>
              <w:t>sp</w:t>
            </w:r>
            <w:proofErr w:type="spellEnd"/>
            <w:proofErr w:type="gram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: plasmólise e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deplasmólise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(aula prática)</w:t>
            </w:r>
          </w:p>
          <w:p w:rsidR="00994859" w:rsidRDefault="00284127" w:rsidP="00457510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  <w:r w:rsidR="003E01A0" w:rsidRPr="00AB06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B06A0" w:rsidRPr="004369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AB06A0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D6628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1ª Avaliação Teórico/Prática</w:t>
            </w:r>
            <w:r w:rsidR="00DD63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1D6628" w:rsidRPr="00457510" w:rsidRDefault="00457510" w:rsidP="00457510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6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655332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270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Ribossomos e síntese </w:t>
            </w:r>
            <w:proofErr w:type="spellStart"/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protéica</w:t>
            </w:r>
            <w:proofErr w:type="spellEnd"/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1D6628" w:rsidRDefault="001D6628" w:rsidP="001D6628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76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Noções de preparo histológico (aula prática)</w:t>
            </w:r>
          </w:p>
          <w:p w:rsidR="001D6628" w:rsidRPr="00053F1B" w:rsidRDefault="00AF1866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6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4F4FBC"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62701" w:rsidRPr="00784CB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627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 xml:space="preserve">Retículo Endoplasmático Rugoso </w:t>
            </w:r>
            <w:r w:rsidR="001D6628" w:rsidRPr="00F370BC">
              <w:rPr>
                <w:rFonts w:ascii="Arial" w:hAnsi="Arial" w:cs="Arial"/>
                <w:sz w:val="20"/>
                <w:szCs w:val="20"/>
              </w:rPr>
              <w:t xml:space="preserve">(RER) </w:t>
            </w:r>
            <w:r w:rsidR="001D662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 xml:space="preserve">Retículo Endoplasmático Liso </w:t>
            </w:r>
            <w:r w:rsidR="001D6628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053F1B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5028E" w:rsidRPr="00F370BC" w:rsidRDefault="001D6628" w:rsidP="002356F8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Microscopia eletrônica de Transmissão e de Varredura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(aula prática)</w:t>
            </w:r>
          </w:p>
          <w:p w:rsidR="001D6628" w:rsidRPr="00053F1B" w:rsidRDefault="00AF1866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62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881A5C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2701" w:rsidRPr="00784CB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C627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bCs/>
                <w:sz w:val="20"/>
                <w:szCs w:val="20"/>
              </w:rPr>
              <w:t>Complexo de Golgi</w:t>
            </w:r>
            <w:r w:rsidR="001D6628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proofErr w:type="gramStart"/>
            <w:r w:rsidR="001D6628" w:rsidRPr="00F370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43929" w:rsidRPr="002356F8" w:rsidRDefault="001D6628" w:rsidP="002356F8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Lâminas permanentes de intestino de peixe para observação de células caliciformes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</w:p>
          <w:p w:rsidR="00183A0A" w:rsidRPr="00743929" w:rsidRDefault="009E638D" w:rsidP="00183A0A">
            <w:pPr>
              <w:tabs>
                <w:tab w:val="left" w:pos="60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Outu</w:t>
            </w:r>
            <w:r w:rsidR="009165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bro</w:t>
            </w:r>
          </w:p>
          <w:p w:rsidR="00743929" w:rsidRPr="00053F1B" w:rsidRDefault="009E638D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  <w:r w:rsidR="00881A5C" w:rsidRPr="00F370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764F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="001D6628" w:rsidRPr="00743929">
              <w:rPr>
                <w:rFonts w:ascii="Arial" w:hAnsi="Arial" w:cs="Arial"/>
                <w:sz w:val="20"/>
                <w:szCs w:val="20"/>
              </w:rPr>
              <w:t>Lissosomos</w:t>
            </w:r>
            <w:proofErr w:type="spellEnd"/>
            <w:r w:rsidR="001D6628" w:rsidRPr="00743929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1D6628" w:rsidRPr="00743929">
              <w:rPr>
                <w:rFonts w:ascii="Arial" w:hAnsi="Arial" w:cs="Arial"/>
                <w:sz w:val="20"/>
                <w:szCs w:val="20"/>
              </w:rPr>
              <w:t>Peroxissomos</w:t>
            </w:r>
            <w:proofErr w:type="spellEnd"/>
            <w:r w:rsidR="001D6628" w:rsidRPr="00743929">
              <w:rPr>
                <w:rFonts w:ascii="Arial" w:hAnsi="Arial" w:cs="Arial"/>
                <w:sz w:val="20"/>
                <w:szCs w:val="20"/>
              </w:rPr>
              <w:t xml:space="preserve">: digestão celular </w:t>
            </w:r>
            <w:r w:rsidR="001D6628" w:rsidRPr="00F370BC">
              <w:rPr>
                <w:rFonts w:ascii="Arial" w:hAnsi="Arial" w:cs="Arial"/>
                <w:sz w:val="20"/>
                <w:szCs w:val="20"/>
              </w:rPr>
              <w:t>(aula teórica)</w:t>
            </w:r>
            <w:r w:rsidR="00053F1B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BB0C08" w:rsidRPr="0022064E" w:rsidRDefault="00E806C8" w:rsidP="00BB0C08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BB0C08" w:rsidRPr="0022064E">
              <w:rPr>
                <w:rFonts w:ascii="Arial" w:hAnsi="Arial" w:cs="Arial"/>
                <w:sz w:val="20"/>
                <w:szCs w:val="20"/>
              </w:rPr>
              <w:t xml:space="preserve">Ação da </w:t>
            </w:r>
            <w:proofErr w:type="spellStart"/>
            <w:r w:rsidR="00BB0C08" w:rsidRPr="0022064E">
              <w:rPr>
                <w:rFonts w:ascii="Arial" w:hAnsi="Arial" w:cs="Arial"/>
                <w:sz w:val="20"/>
                <w:szCs w:val="20"/>
              </w:rPr>
              <w:t>Catalase</w:t>
            </w:r>
            <w:proofErr w:type="spellEnd"/>
            <w:r w:rsidR="00BB0C08" w:rsidRPr="00220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C08" w:rsidRPr="0022064E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</w:p>
          <w:p w:rsidR="00C7311C" w:rsidRPr="00053F1B" w:rsidRDefault="009E638D" w:rsidP="00053F1B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  <w:r w:rsidR="00DB4F3D"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6764F" w:rsidRPr="00784CB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676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D6628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2ª Avaliação Teórico/Prática</w:t>
            </w:r>
            <w:r w:rsidR="00053F1B" w:rsidRPr="00356CD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E6B3F" w:rsidRPr="004369CC" w:rsidRDefault="009E638D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E12F10" w:rsidRPr="00F370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E6B3F"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- Citoesqueleto (aula teórica)</w:t>
            </w:r>
          </w:p>
          <w:p w:rsidR="00C7311C" w:rsidRDefault="001E6B3F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Observação de movimento ciliar em brânquias de moluscos (aula prática)</w:t>
            </w:r>
          </w:p>
          <w:p w:rsidR="009E638D" w:rsidRDefault="009E638D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3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84CB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E638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Feriado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E04AAF">
              <w:rPr>
                <w:rFonts w:ascii="Arial" w:hAnsi="Arial" w:cs="Arial"/>
                <w:color w:val="000000" w:themeColor="text1"/>
                <w:sz w:val="20"/>
                <w:szCs w:val="20"/>
              </w:rPr>
              <w:t>Dia do Servidor Público (Lei 8112 art. 236).</w:t>
            </w:r>
          </w:p>
          <w:p w:rsidR="006E0143" w:rsidRDefault="006E0143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6E0143" w:rsidRPr="00FC2828" w:rsidRDefault="006E0143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014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Novembro</w:t>
            </w:r>
          </w:p>
          <w:p w:rsidR="001E6B3F" w:rsidRPr="004369CC" w:rsidRDefault="006E0143" w:rsidP="001E6B3F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183A0A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F4FBC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764F" w:rsidRPr="004369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66764F" w:rsidRPr="004369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6B3F"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Matriz Extracelular (aula teórica)</w:t>
            </w:r>
          </w:p>
          <w:p w:rsidR="00FB3CDF" w:rsidRPr="006E0143" w:rsidRDefault="001E6B3F" w:rsidP="001E6B3F">
            <w:pPr>
              <w:tabs>
                <w:tab w:val="left" w:pos="600"/>
              </w:tabs>
              <w:spacing w:before="120" w:after="120"/>
              <w:ind w:left="630" w:hanging="6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Pr="004369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Observação de células eucariontes: (mucosa bucal) </w:t>
            </w:r>
            <w:r w:rsidRPr="004369CC"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prática)</w:t>
            </w:r>
          </w:p>
          <w:p w:rsidR="00C7311C" w:rsidRPr="006E0143" w:rsidRDefault="006E0143" w:rsidP="006E014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014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EA2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D77C9" w:rsidRPr="003D77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EA2D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C55E6" w:rsidRPr="00F370BC">
              <w:rPr>
                <w:rFonts w:ascii="Arial" w:hAnsi="Arial" w:cs="Arial"/>
                <w:sz w:val="20"/>
                <w:szCs w:val="20"/>
              </w:rPr>
              <w:t xml:space="preserve">Bioenergética celular: Mitocôndrias </w:t>
            </w:r>
            <w:r w:rsidR="00C7311C"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teórica)</w:t>
            </w:r>
            <w:r w:rsidR="00C7311C" w:rsidRPr="00F370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311C" w:rsidRPr="00F370BC" w:rsidRDefault="00C7311C" w:rsidP="00C7311C">
            <w:pPr>
              <w:tabs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      Observação de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eletromicrografias</w:t>
            </w:r>
            <w:proofErr w:type="spellEnd"/>
            <w:r w:rsid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(aula prática)</w:t>
            </w:r>
          </w:p>
          <w:p w:rsidR="00C7311C" w:rsidRPr="00F370BC" w:rsidRDefault="006E0143" w:rsidP="00C7311C">
            <w:pPr>
              <w:tabs>
                <w:tab w:val="left" w:pos="476"/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F25D86" w:rsidRPr="00F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C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C55E6" w:rsidRPr="00F370BC">
              <w:rPr>
                <w:rFonts w:ascii="Arial" w:hAnsi="Arial" w:cs="Arial"/>
                <w:sz w:val="20"/>
                <w:szCs w:val="20"/>
              </w:rPr>
              <w:t xml:space="preserve">Núcleo interfásico e ciclo celular </w:t>
            </w:r>
            <w:r w:rsidR="00C7311C" w:rsidRPr="00F370BC">
              <w:rPr>
                <w:rFonts w:ascii="Arial" w:hAnsi="Arial" w:cs="Arial"/>
                <w:sz w:val="20"/>
                <w:szCs w:val="20"/>
              </w:rPr>
              <w:t>(aula teórica)</w:t>
            </w:r>
          </w:p>
          <w:p w:rsidR="009A0AB5" w:rsidRPr="00A251A5" w:rsidRDefault="00C7311C" w:rsidP="009A0AB5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39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77C9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B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A0AB5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Observação das fases da mitose em células meristemáticas de ponta de raiz de </w:t>
            </w:r>
            <w:r w:rsidR="009A0AB5" w:rsidRPr="00A251A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Allium</w:t>
            </w:r>
            <w:r w:rsidR="009A0AB5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A0AB5" w:rsidRPr="00A251A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cepa </w:t>
            </w:r>
            <w:r w:rsidR="009A0AB5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prática)</w:t>
            </w:r>
          </w:p>
          <w:p w:rsidR="00C7311C" w:rsidRPr="00A251A5" w:rsidRDefault="006E0143" w:rsidP="00C7311C">
            <w:pPr>
              <w:tabs>
                <w:tab w:val="left" w:pos="476"/>
                <w:tab w:val="left" w:pos="600"/>
              </w:tabs>
              <w:spacing w:before="120" w:after="120"/>
              <w:ind w:left="600" w:hanging="6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="006B6442" w:rsidRPr="00A251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D77C9" w:rsidRPr="00A251A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 w:rsidR="003D77C9" w:rsidRPr="00A251A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5E6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Noções gerais sobre célula vegetal </w:t>
            </w:r>
            <w:r w:rsidR="00C7311C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>(aula teórica)</w:t>
            </w:r>
          </w:p>
          <w:p w:rsidR="00743929" w:rsidRDefault="009A0AB5" w:rsidP="0074392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743929" w:rsidRPr="00A251A5">
              <w:rPr>
                <w:rFonts w:ascii="Arial" w:hAnsi="Arial" w:cs="Arial"/>
                <w:color w:val="000000" w:themeColor="text1"/>
                <w:sz w:val="20"/>
                <w:szCs w:val="20"/>
              </w:rPr>
              <w:t>Noções de cultivo de células (aula prática)</w:t>
            </w:r>
          </w:p>
          <w:p w:rsidR="006E0143" w:rsidRDefault="006E0143" w:rsidP="0074392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0143" w:rsidRPr="006E0143" w:rsidRDefault="006E0143" w:rsidP="0074392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E014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Dezembro</w:t>
            </w:r>
          </w:p>
          <w:p w:rsidR="006E0143" w:rsidRDefault="006E0143" w:rsidP="00743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  <w:r w:rsidR="00EB75A8" w:rsidRPr="00F37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7C9" w:rsidRPr="0074392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191F" w:rsidRPr="00743929">
              <w:rPr>
                <w:rFonts w:ascii="Arial" w:hAnsi="Arial" w:cs="Arial"/>
                <w:b/>
                <w:bCs/>
                <w:sz w:val="20"/>
                <w:szCs w:val="20"/>
              </w:rPr>
              <w:t>3ª Avaliação Teórico/Prática</w:t>
            </w:r>
            <w:r w:rsidR="0030191F" w:rsidRPr="00743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029" w:rsidRPr="006E0143" w:rsidRDefault="00981ADD" w:rsidP="00743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EA5721" w:rsidRPr="00B83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5721" w:rsidRPr="00B838E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B838E4" w:rsidRPr="00B838E4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F8791D">
              <w:rPr>
                <w:rFonts w:ascii="Arial" w:hAnsi="Arial" w:cs="Arial"/>
                <w:b/>
                <w:sz w:val="20"/>
                <w:szCs w:val="20"/>
              </w:rPr>
              <w:t>érmino do semestre letivo 2016-2</w:t>
            </w:r>
          </w:p>
        </w:tc>
      </w:tr>
      <w:tr w:rsidR="00D219A5" w:rsidRPr="00F370BC">
        <w:trPr>
          <w:trHeight w:val="70"/>
        </w:trPr>
        <w:tc>
          <w:tcPr>
            <w:tcW w:w="1035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XII. BIBLIOGRAFIA BÁSICA</w:t>
            </w:r>
          </w:p>
        </w:tc>
      </w:tr>
      <w:tr w:rsidR="00D219A5" w:rsidRPr="00F370BC">
        <w:tc>
          <w:tcPr>
            <w:tcW w:w="10350" w:type="dxa"/>
            <w:gridSpan w:val="13"/>
            <w:tcBorders>
              <w:top w:val="nil"/>
            </w:tcBorders>
          </w:tcPr>
          <w:p w:rsidR="0031214D" w:rsidRPr="00F370BC" w:rsidRDefault="0031214D" w:rsidP="0031214D">
            <w:pPr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ALBERTS, B, JOHNSON, A., LEWIS, J., RAFF, M.; ROBERTS, K.; WALTER, P. 2010.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Molecular da Célula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5a. Ed., ARTMED,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B615 5.ed)</w:t>
            </w:r>
            <w:r w:rsidRPr="00F370BC">
              <w:rPr>
                <w:rStyle w:val="nfase"/>
                <w:rFonts w:ascii="Arial" w:hAnsi="Arial" w:cs="Arial"/>
                <w:b/>
                <w:bCs/>
                <w:i w:val="0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31214D" w:rsidRPr="00F370BC" w:rsidRDefault="0031214D" w:rsidP="0031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ALBERTS B., BRAY D., JOHNSON A., LEWIS J., RAFF M., ROBERTS K., WALTER P.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Fundamentos da Biologia Celular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3ª Ed.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Artme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d 2011 –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  <w:lang w:val="en-US"/>
              </w:rPr>
              <w:t>(BU-UFSC 576.3 F981 3.ed.).</w:t>
            </w:r>
          </w:p>
          <w:p w:rsidR="0031214D" w:rsidRPr="00F370BC" w:rsidRDefault="0031214D" w:rsidP="0031214D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ALBERTS, B, JOHNSON, A., LEWIS, J.,RAFF, M.; ROBERTS, K.; WALTER, P. 2010.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Molecular da Célula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5ª Ed., Artmed,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F981 2.ed.).</w:t>
            </w:r>
          </w:p>
          <w:p w:rsidR="0016251C" w:rsidRPr="00F370BC" w:rsidRDefault="0016251C" w:rsidP="001625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51C" w:rsidRPr="00F370BC" w:rsidRDefault="0016251C" w:rsidP="0031214D">
            <w:pPr>
              <w:tabs>
                <w:tab w:val="left" w:pos="0"/>
              </w:tabs>
              <w:autoSpaceDE w:val="0"/>
              <w:autoSpaceDN w:val="0"/>
              <w:ind w:right="10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XIII. BIBLIOGRAFIA COMPLEMENTAR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COOPER, G.M. 2007.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 xml:space="preserve">A Célula: Uma Abordagem Molecular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 Ed.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Artmed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370B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(BU-UFSC 576.3 C776c 3ed.) 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fr-FR"/>
              </w:rPr>
              <w:t xml:space="preserve">DE ROBERTIS, E.M.F. &amp; HIB, J. 2006.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Bases da Biologia Celular e Molecular.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4ª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D278d).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JUNQUEIRA, L.C. &amp; CARNEIRO, J. 2011.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Celular e Molecular</w:t>
            </w:r>
            <w:r w:rsidRPr="00F370BC">
              <w:rPr>
                <w:rFonts w:ascii="Arial" w:hAnsi="Arial" w:cs="Arial"/>
                <w:sz w:val="20"/>
                <w:szCs w:val="20"/>
              </w:rPr>
              <w:t>. 9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J95b 9.ed).</w:t>
            </w:r>
          </w:p>
          <w:p w:rsidR="00091014" w:rsidRPr="00F370BC" w:rsidRDefault="00246A97" w:rsidP="00091014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JUNQUEIRA, L.C. &amp; CARNEIRO, J. 2005.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Celular e Molecular</w:t>
            </w:r>
            <w:r w:rsidRPr="00F370BC">
              <w:rPr>
                <w:rFonts w:ascii="Arial" w:hAnsi="Arial" w:cs="Arial"/>
                <w:sz w:val="20"/>
                <w:szCs w:val="20"/>
              </w:rPr>
              <w:t>. 8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J95b 8.ed)</w:t>
            </w:r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1014" w:rsidRPr="00F370BC" w:rsidRDefault="00091014" w:rsidP="00091014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BEÇAK, W. &amp; PAULETE, J. 1976.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Técnicas de Citologia e Histologia.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Vol. 1 e 2. Ed. Livros Técnicos e Científicos.</w:t>
            </w:r>
          </w:p>
          <w:p w:rsidR="0016251C" w:rsidRPr="00F370BC" w:rsidRDefault="0016251C" w:rsidP="0031214D">
            <w:pPr>
              <w:tabs>
                <w:tab w:val="left" w:pos="0"/>
              </w:tabs>
              <w:autoSpaceDE w:val="0"/>
              <w:autoSpaceDN w:val="0"/>
              <w:ind w:right="10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1C" w:rsidRPr="00F370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2" w:type="dxa"/>
          <w:wAfter w:w="22" w:type="dxa"/>
          <w:jc w:val="center"/>
        </w:trPr>
        <w:tc>
          <w:tcPr>
            <w:tcW w:w="3182" w:type="dxa"/>
            <w:gridSpan w:val="4"/>
          </w:tcPr>
          <w:p w:rsidR="0016251C" w:rsidRPr="00F370BC" w:rsidRDefault="0016251C" w:rsidP="00C31F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</w:t>
            </w:r>
          </w:p>
          <w:p w:rsidR="0016251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Colegiado do Departamento</w:t>
            </w:r>
          </w:p>
          <w:p w:rsidR="00F370BC" w:rsidRPr="00F370BC" w:rsidRDefault="00F370B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____/____/____</w:t>
            </w:r>
          </w:p>
        </w:tc>
        <w:tc>
          <w:tcPr>
            <w:tcW w:w="3182" w:type="dxa"/>
            <w:gridSpan w:val="3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</w:t>
            </w:r>
          </w:p>
          <w:p w:rsidR="0016251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Colegiado do Curso</w:t>
            </w:r>
          </w:p>
          <w:p w:rsidR="00F370BC" w:rsidRPr="00F370BC" w:rsidRDefault="00F370B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____/____/____</w:t>
            </w:r>
          </w:p>
        </w:tc>
      </w:tr>
      <w:tr w:rsidR="0016251C" w:rsidRPr="00F370B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2" w:type="dxa"/>
          <w:wAfter w:w="22" w:type="dxa"/>
          <w:jc w:val="center"/>
        </w:trPr>
        <w:tc>
          <w:tcPr>
            <w:tcW w:w="3182" w:type="dxa"/>
            <w:gridSpan w:val="4"/>
          </w:tcPr>
          <w:p w:rsidR="0016251C" w:rsidRPr="00F370BC" w:rsidRDefault="0016251C" w:rsidP="00C31F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2" w:type="dxa"/>
            <w:gridSpan w:val="4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gridSpan w:val="3"/>
          </w:tcPr>
          <w:p w:rsidR="0016251C" w:rsidRPr="00F370BC" w:rsidRDefault="0016251C" w:rsidP="00001780">
            <w:pPr>
              <w:tabs>
                <w:tab w:val="left" w:pos="1275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06AA" w:rsidRDefault="002E06AA" w:rsidP="00F370BC"/>
    <w:sectPr w:rsidR="002E06AA" w:rsidSect="00D219A5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98" w:rsidRDefault="00D91E98">
      <w:r>
        <w:separator/>
      </w:r>
    </w:p>
  </w:endnote>
  <w:endnote w:type="continuationSeparator" w:id="0">
    <w:p w:rsidR="00D91E98" w:rsidRDefault="00D9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E7" w:rsidRDefault="002A59E7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9E7" w:rsidRDefault="002A59E7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E7" w:rsidRDefault="002A59E7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4D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A59E7" w:rsidRDefault="002A59E7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98" w:rsidRDefault="00D91E98">
      <w:r>
        <w:separator/>
      </w:r>
    </w:p>
  </w:footnote>
  <w:footnote w:type="continuationSeparator" w:id="0">
    <w:p w:rsidR="00D91E98" w:rsidRDefault="00D9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A0A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C0E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2A5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745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28A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88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D6D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AA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8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5EC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0E895B7A"/>
    <w:multiLevelType w:val="hybridMultilevel"/>
    <w:tmpl w:val="F6B29F2E"/>
    <w:lvl w:ilvl="0" w:tplc="05E461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082757F"/>
    <w:multiLevelType w:val="hybridMultilevel"/>
    <w:tmpl w:val="BC84A85E"/>
    <w:lvl w:ilvl="0" w:tplc="A3628B5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520D7C95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65D5851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01780"/>
    <w:rsid w:val="00010022"/>
    <w:rsid w:val="000126BB"/>
    <w:rsid w:val="00025C3F"/>
    <w:rsid w:val="00027D08"/>
    <w:rsid w:val="00043F9F"/>
    <w:rsid w:val="00053F1B"/>
    <w:rsid w:val="00056C0E"/>
    <w:rsid w:val="000761F0"/>
    <w:rsid w:val="0008162C"/>
    <w:rsid w:val="0008297E"/>
    <w:rsid w:val="00091014"/>
    <w:rsid w:val="000A3DBD"/>
    <w:rsid w:val="000D34EA"/>
    <w:rsid w:val="000E0A36"/>
    <w:rsid w:val="000F4DD6"/>
    <w:rsid w:val="00104E85"/>
    <w:rsid w:val="001252C6"/>
    <w:rsid w:val="001260F9"/>
    <w:rsid w:val="00130D67"/>
    <w:rsid w:val="00132FCD"/>
    <w:rsid w:val="00135469"/>
    <w:rsid w:val="00137782"/>
    <w:rsid w:val="001466DF"/>
    <w:rsid w:val="0016251C"/>
    <w:rsid w:val="00183A0A"/>
    <w:rsid w:val="00187487"/>
    <w:rsid w:val="00190E68"/>
    <w:rsid w:val="0019144D"/>
    <w:rsid w:val="001940E6"/>
    <w:rsid w:val="00194BAA"/>
    <w:rsid w:val="001A2F0A"/>
    <w:rsid w:val="001A31B1"/>
    <w:rsid w:val="001A4160"/>
    <w:rsid w:val="001D6628"/>
    <w:rsid w:val="001D7469"/>
    <w:rsid w:val="001E26EE"/>
    <w:rsid w:val="001E6B3F"/>
    <w:rsid w:val="001F477B"/>
    <w:rsid w:val="00214B72"/>
    <w:rsid w:val="0022064E"/>
    <w:rsid w:val="0022107B"/>
    <w:rsid w:val="00235241"/>
    <w:rsid w:val="002356F8"/>
    <w:rsid w:val="00241BCF"/>
    <w:rsid w:val="00242DBA"/>
    <w:rsid w:val="00246A97"/>
    <w:rsid w:val="002508D4"/>
    <w:rsid w:val="0025178B"/>
    <w:rsid w:val="00266232"/>
    <w:rsid w:val="00284127"/>
    <w:rsid w:val="002938D0"/>
    <w:rsid w:val="00297EC1"/>
    <w:rsid w:val="002A28C1"/>
    <w:rsid w:val="002A59E7"/>
    <w:rsid w:val="002C5834"/>
    <w:rsid w:val="002C6CAE"/>
    <w:rsid w:val="002E06AA"/>
    <w:rsid w:val="002F577D"/>
    <w:rsid w:val="002F6DCF"/>
    <w:rsid w:val="0030191F"/>
    <w:rsid w:val="00302375"/>
    <w:rsid w:val="00303AC8"/>
    <w:rsid w:val="00311090"/>
    <w:rsid w:val="0031214D"/>
    <w:rsid w:val="00312152"/>
    <w:rsid w:val="00314A6D"/>
    <w:rsid w:val="0032709E"/>
    <w:rsid w:val="00356CDA"/>
    <w:rsid w:val="00357E5C"/>
    <w:rsid w:val="00361818"/>
    <w:rsid w:val="00377C72"/>
    <w:rsid w:val="003868C6"/>
    <w:rsid w:val="003911B8"/>
    <w:rsid w:val="003D77C9"/>
    <w:rsid w:val="003E01A0"/>
    <w:rsid w:val="003F6F54"/>
    <w:rsid w:val="0040187B"/>
    <w:rsid w:val="004047BC"/>
    <w:rsid w:val="00424D4E"/>
    <w:rsid w:val="00431DD7"/>
    <w:rsid w:val="004327AD"/>
    <w:rsid w:val="004369CC"/>
    <w:rsid w:val="00446EA8"/>
    <w:rsid w:val="00454B21"/>
    <w:rsid w:val="00454F34"/>
    <w:rsid w:val="00457510"/>
    <w:rsid w:val="0046211B"/>
    <w:rsid w:val="004740A1"/>
    <w:rsid w:val="0048776A"/>
    <w:rsid w:val="004C5D5A"/>
    <w:rsid w:val="004E7CE9"/>
    <w:rsid w:val="004F4FBC"/>
    <w:rsid w:val="00501288"/>
    <w:rsid w:val="00514DC1"/>
    <w:rsid w:val="00516EBF"/>
    <w:rsid w:val="0052594D"/>
    <w:rsid w:val="005327EB"/>
    <w:rsid w:val="00532D49"/>
    <w:rsid w:val="0054091D"/>
    <w:rsid w:val="0055028E"/>
    <w:rsid w:val="005654A5"/>
    <w:rsid w:val="00571B42"/>
    <w:rsid w:val="0057378C"/>
    <w:rsid w:val="0058403E"/>
    <w:rsid w:val="00586563"/>
    <w:rsid w:val="0058751E"/>
    <w:rsid w:val="00590B8A"/>
    <w:rsid w:val="00594061"/>
    <w:rsid w:val="0059423C"/>
    <w:rsid w:val="005968E7"/>
    <w:rsid w:val="005A5BAD"/>
    <w:rsid w:val="005A6B3E"/>
    <w:rsid w:val="005B530E"/>
    <w:rsid w:val="005B7DD5"/>
    <w:rsid w:val="005E6ED9"/>
    <w:rsid w:val="006022FB"/>
    <w:rsid w:val="00611172"/>
    <w:rsid w:val="00614D14"/>
    <w:rsid w:val="00615965"/>
    <w:rsid w:val="00633AAA"/>
    <w:rsid w:val="00640D15"/>
    <w:rsid w:val="006443E3"/>
    <w:rsid w:val="00653B5B"/>
    <w:rsid w:val="00655332"/>
    <w:rsid w:val="00667228"/>
    <w:rsid w:val="0066764F"/>
    <w:rsid w:val="0067228D"/>
    <w:rsid w:val="00691E41"/>
    <w:rsid w:val="00697D54"/>
    <w:rsid w:val="006A170D"/>
    <w:rsid w:val="006B6442"/>
    <w:rsid w:val="006C2BCD"/>
    <w:rsid w:val="006C7211"/>
    <w:rsid w:val="006D4D20"/>
    <w:rsid w:val="006E0143"/>
    <w:rsid w:val="006E264C"/>
    <w:rsid w:val="006F11BA"/>
    <w:rsid w:val="006F3B7C"/>
    <w:rsid w:val="00712F7C"/>
    <w:rsid w:val="0071744F"/>
    <w:rsid w:val="00743929"/>
    <w:rsid w:val="0076096A"/>
    <w:rsid w:val="00763206"/>
    <w:rsid w:val="0077660A"/>
    <w:rsid w:val="00783EBC"/>
    <w:rsid w:val="00784CB8"/>
    <w:rsid w:val="00785B8A"/>
    <w:rsid w:val="007A5BB7"/>
    <w:rsid w:val="007A7028"/>
    <w:rsid w:val="007B171D"/>
    <w:rsid w:val="007C496D"/>
    <w:rsid w:val="007D16CE"/>
    <w:rsid w:val="007F25E3"/>
    <w:rsid w:val="007F30FF"/>
    <w:rsid w:val="007F7029"/>
    <w:rsid w:val="007F7DEB"/>
    <w:rsid w:val="00802C2A"/>
    <w:rsid w:val="00810BAA"/>
    <w:rsid w:val="00811468"/>
    <w:rsid w:val="008122D6"/>
    <w:rsid w:val="00825D47"/>
    <w:rsid w:val="00842BF6"/>
    <w:rsid w:val="00845900"/>
    <w:rsid w:val="00845C56"/>
    <w:rsid w:val="00856851"/>
    <w:rsid w:val="008626A8"/>
    <w:rsid w:val="00881A5C"/>
    <w:rsid w:val="00887BC0"/>
    <w:rsid w:val="008938A3"/>
    <w:rsid w:val="00893E64"/>
    <w:rsid w:val="008A1663"/>
    <w:rsid w:val="008C7B40"/>
    <w:rsid w:val="008E0527"/>
    <w:rsid w:val="008E0D1D"/>
    <w:rsid w:val="008E200C"/>
    <w:rsid w:val="009165EF"/>
    <w:rsid w:val="0092039D"/>
    <w:rsid w:val="009229A6"/>
    <w:rsid w:val="00952AD6"/>
    <w:rsid w:val="0095601A"/>
    <w:rsid w:val="00976C3F"/>
    <w:rsid w:val="009812F8"/>
    <w:rsid w:val="00981ADD"/>
    <w:rsid w:val="00984256"/>
    <w:rsid w:val="00994859"/>
    <w:rsid w:val="009963BB"/>
    <w:rsid w:val="009A0AB5"/>
    <w:rsid w:val="009C400D"/>
    <w:rsid w:val="009C403A"/>
    <w:rsid w:val="009E0AD7"/>
    <w:rsid w:val="009E0C18"/>
    <w:rsid w:val="009E3F4F"/>
    <w:rsid w:val="009E638D"/>
    <w:rsid w:val="009F44E3"/>
    <w:rsid w:val="00A036EC"/>
    <w:rsid w:val="00A14B32"/>
    <w:rsid w:val="00A16B00"/>
    <w:rsid w:val="00A17B31"/>
    <w:rsid w:val="00A246FA"/>
    <w:rsid w:val="00A251A5"/>
    <w:rsid w:val="00A2743B"/>
    <w:rsid w:val="00A27B25"/>
    <w:rsid w:val="00A42081"/>
    <w:rsid w:val="00A5648E"/>
    <w:rsid w:val="00A64867"/>
    <w:rsid w:val="00A752C9"/>
    <w:rsid w:val="00A84988"/>
    <w:rsid w:val="00A85E1E"/>
    <w:rsid w:val="00A974E7"/>
    <w:rsid w:val="00AA02AE"/>
    <w:rsid w:val="00AB06A0"/>
    <w:rsid w:val="00AD54B9"/>
    <w:rsid w:val="00AE22E2"/>
    <w:rsid w:val="00AF1866"/>
    <w:rsid w:val="00AF57A4"/>
    <w:rsid w:val="00B0259E"/>
    <w:rsid w:val="00B05A5E"/>
    <w:rsid w:val="00B12C58"/>
    <w:rsid w:val="00B20561"/>
    <w:rsid w:val="00B209E0"/>
    <w:rsid w:val="00B30AF6"/>
    <w:rsid w:val="00B636DE"/>
    <w:rsid w:val="00B70343"/>
    <w:rsid w:val="00B838E4"/>
    <w:rsid w:val="00B86124"/>
    <w:rsid w:val="00B93F9B"/>
    <w:rsid w:val="00BA503F"/>
    <w:rsid w:val="00BB0C08"/>
    <w:rsid w:val="00BB341F"/>
    <w:rsid w:val="00BB3F3C"/>
    <w:rsid w:val="00BC27BB"/>
    <w:rsid w:val="00BC2E5D"/>
    <w:rsid w:val="00BD1644"/>
    <w:rsid w:val="00BD3D38"/>
    <w:rsid w:val="00BD5527"/>
    <w:rsid w:val="00BF1147"/>
    <w:rsid w:val="00BF1C54"/>
    <w:rsid w:val="00BF371D"/>
    <w:rsid w:val="00C00DE9"/>
    <w:rsid w:val="00C01CF8"/>
    <w:rsid w:val="00C105D4"/>
    <w:rsid w:val="00C1111F"/>
    <w:rsid w:val="00C22EB2"/>
    <w:rsid w:val="00C42194"/>
    <w:rsid w:val="00C4673C"/>
    <w:rsid w:val="00C54808"/>
    <w:rsid w:val="00C62701"/>
    <w:rsid w:val="00C6579D"/>
    <w:rsid w:val="00C7118E"/>
    <w:rsid w:val="00C7311C"/>
    <w:rsid w:val="00C761DE"/>
    <w:rsid w:val="00C77255"/>
    <w:rsid w:val="00C86EE3"/>
    <w:rsid w:val="00CA00E4"/>
    <w:rsid w:val="00CA48C4"/>
    <w:rsid w:val="00CB1AD3"/>
    <w:rsid w:val="00CB2166"/>
    <w:rsid w:val="00CB32B2"/>
    <w:rsid w:val="00CC55E6"/>
    <w:rsid w:val="00CC5A1E"/>
    <w:rsid w:val="00CC6221"/>
    <w:rsid w:val="00CD3D8F"/>
    <w:rsid w:val="00CE2720"/>
    <w:rsid w:val="00CE3515"/>
    <w:rsid w:val="00CE3AA5"/>
    <w:rsid w:val="00CE4439"/>
    <w:rsid w:val="00CE7D62"/>
    <w:rsid w:val="00CF39AA"/>
    <w:rsid w:val="00D065E0"/>
    <w:rsid w:val="00D1139D"/>
    <w:rsid w:val="00D219A5"/>
    <w:rsid w:val="00D23D49"/>
    <w:rsid w:val="00D329FF"/>
    <w:rsid w:val="00D33859"/>
    <w:rsid w:val="00D62564"/>
    <w:rsid w:val="00D6740C"/>
    <w:rsid w:val="00D7597B"/>
    <w:rsid w:val="00D80836"/>
    <w:rsid w:val="00D87349"/>
    <w:rsid w:val="00D91E98"/>
    <w:rsid w:val="00DA2DBD"/>
    <w:rsid w:val="00DB4F3D"/>
    <w:rsid w:val="00DB7FBC"/>
    <w:rsid w:val="00DC0379"/>
    <w:rsid w:val="00DC5067"/>
    <w:rsid w:val="00DD345F"/>
    <w:rsid w:val="00DD3898"/>
    <w:rsid w:val="00DD3AB3"/>
    <w:rsid w:val="00DD63D9"/>
    <w:rsid w:val="00DF2CE4"/>
    <w:rsid w:val="00E02FB4"/>
    <w:rsid w:val="00E04AAF"/>
    <w:rsid w:val="00E10DB0"/>
    <w:rsid w:val="00E12A11"/>
    <w:rsid w:val="00E12F10"/>
    <w:rsid w:val="00E1615F"/>
    <w:rsid w:val="00E1749C"/>
    <w:rsid w:val="00E23CAE"/>
    <w:rsid w:val="00E4096A"/>
    <w:rsid w:val="00E42B33"/>
    <w:rsid w:val="00E63945"/>
    <w:rsid w:val="00E64FA8"/>
    <w:rsid w:val="00E806C8"/>
    <w:rsid w:val="00E85B0F"/>
    <w:rsid w:val="00E87A7B"/>
    <w:rsid w:val="00EA2DBC"/>
    <w:rsid w:val="00EA5721"/>
    <w:rsid w:val="00EB75A8"/>
    <w:rsid w:val="00EC5619"/>
    <w:rsid w:val="00EC64BF"/>
    <w:rsid w:val="00EE6441"/>
    <w:rsid w:val="00EE7F65"/>
    <w:rsid w:val="00EF1935"/>
    <w:rsid w:val="00F14584"/>
    <w:rsid w:val="00F16324"/>
    <w:rsid w:val="00F25D86"/>
    <w:rsid w:val="00F30FCA"/>
    <w:rsid w:val="00F3332F"/>
    <w:rsid w:val="00F34529"/>
    <w:rsid w:val="00F370BC"/>
    <w:rsid w:val="00F37CC8"/>
    <w:rsid w:val="00F463C1"/>
    <w:rsid w:val="00F46E15"/>
    <w:rsid w:val="00F55794"/>
    <w:rsid w:val="00F57C84"/>
    <w:rsid w:val="00F65386"/>
    <w:rsid w:val="00F751CA"/>
    <w:rsid w:val="00F82FAD"/>
    <w:rsid w:val="00F86F39"/>
    <w:rsid w:val="00F8791D"/>
    <w:rsid w:val="00FA5671"/>
    <w:rsid w:val="00FB3CDF"/>
    <w:rsid w:val="00FB6A0C"/>
    <w:rsid w:val="00FC2828"/>
    <w:rsid w:val="00FC53CE"/>
    <w:rsid w:val="00FC6A79"/>
    <w:rsid w:val="00FD14F1"/>
    <w:rsid w:val="00FD32F6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28C1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A28C1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/>
      <w:sz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/>
      <w:sz w:val="24"/>
      <w:lang w:val="x-none" w:eastAsia="pt-BR"/>
    </w:rPr>
  </w:style>
  <w:style w:type="character" w:styleId="Nmerodepgina">
    <w:name w:val="page number"/>
    <w:basedOn w:val="Fontepargpadro"/>
    <w:uiPriority w:val="99"/>
    <w:rsid w:val="00D219A5"/>
    <w:rPr>
      <w:rFonts w:cs="Times New Roman"/>
    </w:rPr>
  </w:style>
  <w:style w:type="paragraph" w:customStyle="1" w:styleId="Default">
    <w:name w:val="Default"/>
    <w:rsid w:val="002F5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1214D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377C72"/>
    <w:rPr>
      <w:b/>
      <w:bCs/>
    </w:rPr>
  </w:style>
  <w:style w:type="paragraph" w:customStyle="1" w:styleId="Corpo">
    <w:name w:val="Corpo"/>
    <w:rsid w:val="00BB0C08"/>
    <w:rPr>
      <w:rFonts w:ascii="Helvetica" w:eastAsia="ヒラギノ角ゴ Pro W3" w:hAnsi="Helvetica"/>
      <w:color w:val="000000"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28C1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A28C1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/>
      <w:sz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/>
      <w:sz w:val="24"/>
      <w:lang w:val="x-none" w:eastAsia="pt-BR"/>
    </w:rPr>
  </w:style>
  <w:style w:type="character" w:styleId="Nmerodepgina">
    <w:name w:val="page number"/>
    <w:basedOn w:val="Fontepargpadro"/>
    <w:uiPriority w:val="99"/>
    <w:rsid w:val="00D219A5"/>
    <w:rPr>
      <w:rFonts w:cs="Times New Roman"/>
    </w:rPr>
  </w:style>
  <w:style w:type="paragraph" w:customStyle="1" w:styleId="Default">
    <w:name w:val="Default"/>
    <w:rsid w:val="002F5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1214D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377C72"/>
    <w:rPr>
      <w:b/>
      <w:bCs/>
    </w:rPr>
  </w:style>
  <w:style w:type="paragraph" w:customStyle="1" w:styleId="Corpo">
    <w:name w:val="Corpo"/>
    <w:rsid w:val="00BB0C08"/>
    <w:rPr>
      <w:rFonts w:ascii="Helvetica" w:eastAsia="ヒラギノ角ゴ Pro W3" w:hAnsi="Helvetica"/>
      <w:color w:val="000000"/>
      <w:sz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D10B-05F7-4C71-81E0-1D51026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DELLNBX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Aluno</cp:lastModifiedBy>
  <cp:revision>2</cp:revision>
  <dcterms:created xsi:type="dcterms:W3CDTF">2016-06-16T12:17:00Z</dcterms:created>
  <dcterms:modified xsi:type="dcterms:W3CDTF">2016-06-16T12:17:00Z</dcterms:modified>
</cp:coreProperties>
</file>